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87E" w14:textId="77777777" w:rsidR="009D0424" w:rsidRPr="0077647C" w:rsidRDefault="00EB57AF" w:rsidP="005462D5">
      <w:pPr>
        <w:spacing w:after="0"/>
        <w:ind w:left="513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77647C">
        <w:rPr>
          <w:rFonts w:ascii="GHEA Grapalat" w:hAnsi="GHEA Grapalat"/>
          <w:b/>
          <w:bCs/>
          <w:sz w:val="20"/>
          <w:szCs w:val="20"/>
          <w:lang w:val="hy-AM"/>
        </w:rPr>
        <w:t>Հավելված</w:t>
      </w:r>
    </w:p>
    <w:p w14:paraId="6F8F7140" w14:textId="2C0E57DC" w:rsidR="00EB57AF" w:rsidRPr="0077647C" w:rsidRDefault="00603375" w:rsidP="005462D5">
      <w:pPr>
        <w:spacing w:after="0"/>
        <w:ind w:left="5130"/>
        <w:jc w:val="right"/>
        <w:rPr>
          <w:rFonts w:ascii="GHEA Grapalat" w:hAnsi="GHEA Grapalat"/>
          <w:sz w:val="20"/>
          <w:szCs w:val="20"/>
          <w:lang w:val="hy-AM"/>
        </w:rPr>
      </w:pPr>
      <w:r w:rsidRPr="00603375">
        <w:rPr>
          <w:rFonts w:ascii="GHEA Grapalat" w:hAnsi="GHEA Grapalat"/>
          <w:b/>
          <w:bCs/>
          <w:sz w:val="20"/>
          <w:szCs w:val="20"/>
          <w:lang w:val="hy-AM"/>
        </w:rPr>
        <w:t>ԿՀԳԿ-ՆԲՄԾՁԲ-25/21</w:t>
      </w:r>
      <w:r w:rsidR="00EA36BF" w:rsidRPr="0077647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B57AF" w:rsidRPr="0077647C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հանձնաժողովի 20</w:t>
      </w:r>
      <w:r w:rsidR="009266F0" w:rsidRPr="0077647C">
        <w:rPr>
          <w:rFonts w:ascii="GHEA Grapalat" w:hAnsi="GHEA Grapalat"/>
          <w:sz w:val="20"/>
          <w:szCs w:val="20"/>
          <w:lang w:val="hy-AM"/>
        </w:rPr>
        <w:t>2</w:t>
      </w:r>
      <w:r w:rsidR="000F0152" w:rsidRPr="000F0152">
        <w:rPr>
          <w:rFonts w:ascii="GHEA Grapalat" w:hAnsi="GHEA Grapalat"/>
          <w:sz w:val="20"/>
          <w:szCs w:val="20"/>
          <w:lang w:val="hy-AM"/>
        </w:rPr>
        <w:t>6</w:t>
      </w:r>
      <w:r w:rsidR="00011E6D" w:rsidRPr="0077647C">
        <w:rPr>
          <w:rFonts w:ascii="GHEA Grapalat" w:hAnsi="GHEA Grapalat"/>
          <w:sz w:val="20"/>
          <w:szCs w:val="20"/>
          <w:lang w:val="hy-AM"/>
        </w:rPr>
        <w:t>թ</w:t>
      </w:r>
      <w:r w:rsidR="003444FC" w:rsidRPr="0077647C">
        <w:rPr>
          <w:rFonts w:ascii="GHEA Grapalat" w:hAnsi="GHEA Grapalat"/>
          <w:sz w:val="20"/>
          <w:szCs w:val="20"/>
          <w:lang w:val="hy-AM"/>
        </w:rPr>
        <w:t>.</w:t>
      </w:r>
      <w:r w:rsidR="00EB57AF" w:rsidRPr="0077647C">
        <w:rPr>
          <w:rFonts w:ascii="GHEA Grapalat" w:hAnsi="GHEA Grapalat"/>
          <w:sz w:val="20"/>
          <w:szCs w:val="20"/>
          <w:lang w:val="hy-AM"/>
        </w:rPr>
        <w:t xml:space="preserve"> </w:t>
      </w:r>
      <w:r w:rsidR="00B440B8" w:rsidRPr="0077647C">
        <w:rPr>
          <w:rFonts w:ascii="GHEA Grapalat" w:hAnsi="GHEA Grapalat"/>
          <w:sz w:val="20"/>
          <w:szCs w:val="20"/>
          <w:lang w:val="hy-AM"/>
        </w:rPr>
        <w:t xml:space="preserve">հունվարի </w:t>
      </w:r>
      <w:r>
        <w:rPr>
          <w:rFonts w:ascii="GHEA Grapalat" w:hAnsi="GHEA Grapalat"/>
          <w:sz w:val="20"/>
          <w:szCs w:val="20"/>
          <w:lang w:val="hy-AM"/>
        </w:rPr>
        <w:t>20</w:t>
      </w:r>
      <w:r w:rsidR="00C21AC6" w:rsidRPr="0077647C">
        <w:rPr>
          <w:rFonts w:ascii="GHEA Grapalat" w:hAnsi="GHEA Grapalat"/>
          <w:sz w:val="20"/>
          <w:szCs w:val="20"/>
          <w:lang w:val="hy-AM"/>
        </w:rPr>
        <w:t xml:space="preserve">-ի № 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="005462D5" w:rsidRPr="0077647C">
        <w:rPr>
          <w:rFonts w:ascii="GHEA Grapalat" w:hAnsi="GHEA Grapalat"/>
          <w:sz w:val="20"/>
          <w:szCs w:val="20"/>
          <w:lang w:val="hy-AM"/>
        </w:rPr>
        <w:t xml:space="preserve"> </w:t>
      </w:r>
      <w:r w:rsidR="00EB57AF" w:rsidRPr="0077647C">
        <w:rPr>
          <w:rFonts w:ascii="GHEA Grapalat" w:hAnsi="GHEA Grapalat"/>
          <w:sz w:val="20"/>
          <w:szCs w:val="20"/>
          <w:lang w:val="hy-AM"/>
        </w:rPr>
        <w:t>արձանագրության</w:t>
      </w:r>
    </w:p>
    <w:p w14:paraId="6CF88F2C" w14:textId="77777777" w:rsidR="006A36BD" w:rsidRPr="0077647C" w:rsidRDefault="006A36BD" w:rsidP="00EB57AF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6996C9E" w14:textId="77777777" w:rsidR="00EB57AF" w:rsidRPr="0077647C" w:rsidRDefault="00EB57AF" w:rsidP="00EB57AF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77647C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16E8B6F4" w14:textId="77777777" w:rsidR="00EB57AF" w:rsidRPr="0077647C" w:rsidRDefault="00EB57AF" w:rsidP="00EB57AF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77647C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61210AB3" w14:textId="12C7C9A3" w:rsidR="00EB57AF" w:rsidRPr="0077647C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77647C">
        <w:rPr>
          <w:rFonts w:ascii="GHEA Grapalat" w:eastAsia="Times New Roman" w:hAnsi="GHEA Grapalat"/>
          <w:sz w:val="20"/>
          <w:szCs w:val="20"/>
          <w:lang w:val="af-ZA" w:eastAsia="ru-RU"/>
        </w:rPr>
        <w:t>Ընթացակարգի ծածկագիրը</w:t>
      </w:r>
      <w:r w:rsidR="00E73955" w:rsidRPr="0077647C">
        <w:rPr>
          <w:rFonts w:ascii="GHEA Grapalat" w:eastAsia="Times New Roman" w:hAnsi="GHEA Grapalat"/>
          <w:sz w:val="20"/>
          <w:szCs w:val="20"/>
          <w:lang w:val="af-ZA" w:eastAsia="ru-RU"/>
        </w:rPr>
        <w:t>՝</w:t>
      </w:r>
      <w:r w:rsidR="00D37D40" w:rsidRPr="0077647C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603375" w:rsidRPr="00603375">
        <w:rPr>
          <w:rFonts w:ascii="GHEA Grapalat" w:eastAsia="Times New Roman" w:hAnsi="GHEA Grapalat"/>
          <w:b/>
          <w:bCs/>
          <w:sz w:val="20"/>
          <w:szCs w:val="20"/>
          <w:lang w:val="af-ZA" w:eastAsia="ru-RU"/>
        </w:rPr>
        <w:t>ԿՀԳԿ-ՆԲՄԾՁԲ-25/21</w:t>
      </w:r>
    </w:p>
    <w:p w14:paraId="2A2CF335" w14:textId="77777777" w:rsidR="003B1AF4" w:rsidRPr="0077647C" w:rsidRDefault="003B1AF4" w:rsidP="00EB57AF">
      <w:pPr>
        <w:keepNext/>
        <w:spacing w:after="0" w:line="24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</w:p>
    <w:p w14:paraId="7A0225DA" w14:textId="761CC95E" w:rsidR="00EB57AF" w:rsidRPr="0077647C" w:rsidRDefault="00D6560C" w:rsidP="00C2542D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77647C">
        <w:rPr>
          <w:rFonts w:ascii="GHEA Grapalat" w:hAnsi="GHEA Grapalat" w:cs="Sylfaen"/>
          <w:sz w:val="20"/>
          <w:szCs w:val="20"/>
          <w:lang w:val="af-ZA"/>
        </w:rPr>
        <w:t xml:space="preserve"> «Կենդանաբանության և հիդրոէկոլոգիայի գիտական կենտրոն»  ՊՈԱԿ</w:t>
      </w:r>
      <w:r w:rsidR="00E327A3" w:rsidRPr="0077647C">
        <w:rPr>
          <w:rFonts w:ascii="GHEA Grapalat" w:hAnsi="GHEA Grapalat" w:cs="Sylfaen"/>
          <w:sz w:val="20"/>
          <w:szCs w:val="20"/>
          <w:lang w:val="af-ZA"/>
        </w:rPr>
        <w:t>-</w:t>
      </w:r>
      <w:r w:rsidR="00E00C68" w:rsidRPr="0077647C">
        <w:rPr>
          <w:rFonts w:ascii="GHEA Grapalat" w:hAnsi="GHEA Grapalat" w:cs="Sylfaen"/>
          <w:sz w:val="20"/>
          <w:szCs w:val="20"/>
          <w:lang w:val="af-ZA"/>
        </w:rPr>
        <w:t>ը</w:t>
      </w:r>
      <w:r w:rsidR="00EB57AF" w:rsidRPr="0077647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B57AF" w:rsidRPr="0077647C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603375" w:rsidRPr="00603375">
        <w:rPr>
          <w:rFonts w:ascii="GHEA Grapalat" w:eastAsia="GHEA Grapalat" w:hAnsi="GHEA Grapalat" w:cs="GHEA Grapalat"/>
          <w:iCs/>
          <w:sz w:val="20"/>
          <w:szCs w:val="20"/>
          <w:lang w:val="af-ZA"/>
        </w:rPr>
        <w:t>Հաշվապահական խորհրդատվական ծառայություններ</w:t>
      </w:r>
      <w:r w:rsidR="00603375">
        <w:rPr>
          <w:rFonts w:ascii="GHEA Grapalat" w:eastAsia="GHEA Grapalat" w:hAnsi="GHEA Grapalat" w:cs="GHEA Grapalat"/>
          <w:iCs/>
          <w:sz w:val="20"/>
          <w:szCs w:val="20"/>
          <w:lang w:val="af-ZA"/>
        </w:rPr>
        <w:t>ի</w:t>
      </w:r>
      <w:r w:rsidR="00A02F86" w:rsidRPr="0077647C">
        <w:rPr>
          <w:rFonts w:ascii="GHEA Grapalat" w:eastAsia="GHEA Grapalat" w:hAnsi="GHEA Grapalat" w:cs="GHEA Grapalat"/>
          <w:iCs/>
          <w:sz w:val="20"/>
          <w:szCs w:val="20"/>
          <w:lang w:val="hy-AM"/>
        </w:rPr>
        <w:t xml:space="preserve"> </w:t>
      </w:r>
      <w:r w:rsidR="00EB57AF" w:rsidRPr="0077647C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9B624A" w:rsidRPr="007764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03375" w:rsidRPr="00D827B9">
        <w:rPr>
          <w:rFonts w:ascii="GHEA Grapalat" w:hAnsi="GHEA Grapalat"/>
          <w:b/>
          <w:bCs/>
          <w:lang w:val="it-IT"/>
        </w:rPr>
        <w:t>ԿՀԳԿ-ՆԲՄԾՁԲ-25/21</w:t>
      </w:r>
      <w:r w:rsidR="00EA36BF" w:rsidRPr="0077647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B57AF" w:rsidRPr="0077647C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5DB6" w:rsidRPr="0077647C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3F730DB6" w14:textId="0EF6FFE9" w:rsidR="00EB57AF" w:rsidRPr="0077647C" w:rsidRDefault="00EB57AF" w:rsidP="00C2542D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7647C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="00F456D5" w:rsidRPr="0077647C">
        <w:rPr>
          <w:rFonts w:ascii="GHEA Grapalat" w:hAnsi="GHEA Grapalat"/>
          <w:bCs/>
          <w:sz w:val="20"/>
          <w:szCs w:val="20"/>
          <w:lang w:val="hy-AM"/>
        </w:rPr>
        <w:t>202</w:t>
      </w:r>
      <w:r w:rsidR="000F0152">
        <w:rPr>
          <w:rFonts w:ascii="GHEA Grapalat" w:hAnsi="GHEA Grapalat"/>
          <w:bCs/>
          <w:sz w:val="20"/>
          <w:szCs w:val="20"/>
          <w:lang w:val="af-ZA"/>
        </w:rPr>
        <w:t>6</w:t>
      </w:r>
      <w:r w:rsidRPr="0077647C">
        <w:rPr>
          <w:rFonts w:ascii="GHEA Grapalat" w:hAnsi="GHEA Grapalat" w:cs="Sylfaen"/>
          <w:bCs/>
          <w:sz w:val="20"/>
          <w:szCs w:val="20"/>
          <w:lang w:val="af-ZA"/>
        </w:rPr>
        <w:t>թ</w:t>
      </w:r>
      <w:r w:rsidR="00A2536F" w:rsidRPr="0077647C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Pr="0077647C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B440B8" w:rsidRPr="0077647C">
        <w:rPr>
          <w:rFonts w:ascii="GHEA Grapalat" w:hAnsi="GHEA Grapalat"/>
          <w:sz w:val="20"/>
          <w:szCs w:val="20"/>
          <w:lang w:val="hy-AM"/>
        </w:rPr>
        <w:t>հունվարի</w:t>
      </w:r>
      <w:r w:rsidR="00603375">
        <w:rPr>
          <w:rFonts w:ascii="GHEA Grapalat" w:hAnsi="GHEA Grapalat"/>
          <w:sz w:val="20"/>
          <w:szCs w:val="20"/>
          <w:lang w:val="hy-AM"/>
        </w:rPr>
        <w:t xml:space="preserve"> 20</w:t>
      </w:r>
      <w:r w:rsidR="0092171B" w:rsidRPr="0077647C">
        <w:rPr>
          <w:rFonts w:ascii="GHEA Grapalat" w:hAnsi="GHEA Grapalat"/>
          <w:sz w:val="20"/>
          <w:szCs w:val="20"/>
          <w:lang w:val="hy-AM"/>
        </w:rPr>
        <w:t xml:space="preserve">-ի № </w:t>
      </w:r>
      <w:r w:rsidR="00603375">
        <w:rPr>
          <w:rFonts w:ascii="GHEA Grapalat" w:hAnsi="GHEA Grapalat"/>
          <w:sz w:val="20"/>
          <w:szCs w:val="20"/>
          <w:lang w:val="af-ZA"/>
        </w:rPr>
        <w:t>3</w:t>
      </w:r>
      <w:r w:rsidR="0092171B" w:rsidRPr="0077647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7647C">
        <w:rPr>
          <w:rFonts w:ascii="GHEA Grapalat" w:hAnsi="GHEA Grapalat"/>
          <w:sz w:val="20"/>
          <w:szCs w:val="20"/>
          <w:lang w:val="hy-AM"/>
        </w:rPr>
        <w:t>արձանագրությամբ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են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Համաձա</w:t>
      </w:r>
      <w:r w:rsidR="00967A5B" w:rsidRPr="0077647C">
        <w:rPr>
          <w:rFonts w:ascii="GHEA Grapalat" w:hAnsi="GHEA Grapalat" w:cs="Sylfaen"/>
          <w:sz w:val="20"/>
          <w:szCs w:val="20"/>
          <w:lang w:val="ru-RU"/>
        </w:rPr>
        <w:t>յ</w:t>
      </w:r>
      <w:r w:rsidRPr="0077647C">
        <w:rPr>
          <w:rFonts w:ascii="GHEA Grapalat" w:hAnsi="GHEA Grapalat" w:cs="Sylfaen"/>
          <w:sz w:val="20"/>
          <w:szCs w:val="20"/>
          <w:lang w:val="af-ZA"/>
        </w:rPr>
        <w:t>ն որի`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5"/>
        <w:gridCol w:w="2551"/>
        <w:gridCol w:w="1276"/>
        <w:gridCol w:w="992"/>
        <w:gridCol w:w="2332"/>
      </w:tblGrid>
      <w:tr w:rsidR="0077647C" w:rsidRPr="0077647C" w14:paraId="426479F0" w14:textId="77777777" w:rsidTr="00B05C80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62F82D5" w14:textId="33F667D9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BAE17A" w14:textId="62CF50CC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անվանումը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68AC5C" w14:textId="465B84DD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՝ ըստ հայտի ներկայացման հերթականության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4FB8F" w14:textId="1D0DEE21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5A9113F" w14:textId="1A337EA9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7647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8EC77A" w14:textId="77777777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2079731" w14:textId="348761FF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7647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76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28403601" w14:textId="3C4E45DE" w:rsidR="000E5CF0" w:rsidRPr="0077647C" w:rsidRDefault="000E5CF0" w:rsidP="008C2880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76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0152" w:rsidRPr="0077647C" w14:paraId="2CB2D057" w14:textId="77777777" w:rsidTr="00F144B0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224E" w14:textId="2FD7A65D" w:rsidR="000F0152" w:rsidRPr="0077647C" w:rsidRDefault="000F0152" w:rsidP="000F0152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1-ին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E08" w14:textId="66230987" w:rsidR="000F0152" w:rsidRPr="0077647C" w:rsidRDefault="00603375" w:rsidP="000F0152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8295C">
              <w:rPr>
                <w:rFonts w:ascii="GHEA Grapalat" w:hAnsi="GHEA Grapalat"/>
                <w:sz w:val="18"/>
                <w:szCs w:val="18"/>
              </w:rPr>
              <w:t>Հաշվապահական խորհրդատվական ծառայություններ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AEA0" w14:textId="3E3B5D54" w:rsidR="000F0152" w:rsidRPr="0077647C" w:rsidRDefault="00603375" w:rsidP="000F0152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A35D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ՔԵՅԷՄՋԻ ՔՈՆՍԱԼԹԻՆԳ</w:t>
            </w:r>
            <w:r w:rsidRPr="007A35DD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7A35DD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022C" w14:textId="28549AA8" w:rsidR="000F0152" w:rsidRPr="0077647C" w:rsidRDefault="000F0152" w:rsidP="000F0152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27DB" w14:textId="6AE3416C" w:rsidR="000F0152" w:rsidRPr="0077647C" w:rsidRDefault="000F0152" w:rsidP="000F0152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B62E" w14:textId="097865BA" w:rsidR="000F0152" w:rsidRPr="0077647C" w:rsidRDefault="000F0152" w:rsidP="000F0152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13C38FA1" w14:textId="77777777" w:rsidR="00A93C53" w:rsidRPr="0077647C" w:rsidRDefault="00A93C53" w:rsidP="00A93C53">
      <w:pPr>
        <w:pStyle w:val="21"/>
        <w:spacing w:after="0" w:line="240" w:lineRule="auto"/>
        <w:ind w:left="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6F636715" w14:textId="79401D94" w:rsidR="00EA5729" w:rsidRPr="0077647C" w:rsidRDefault="00CE1B5F" w:rsidP="00C7435D">
      <w:pPr>
        <w:pStyle w:val="21"/>
        <w:spacing w:after="0" w:line="240" w:lineRule="auto"/>
        <w:ind w:left="0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7647C">
        <w:rPr>
          <w:rFonts w:ascii="GHEA Grapalat" w:hAnsi="GHEA Grapalat"/>
          <w:sz w:val="20"/>
          <w:szCs w:val="20"/>
          <w:lang w:val="hy-AM"/>
        </w:rPr>
        <w:t>Հրավերի պահանջների նկատմամբ բավարար գնահատված հայտեր ներկայացրած մասնակիցներից, որոշվել և հայտարարվել են ընտրված և այդպիսին չճանաչված մասնակիցներին, որոնք ներկայացված են ստրև բերվող աղյուսակում</w:t>
      </w:r>
      <w:r w:rsidR="00A93C53" w:rsidRPr="0077647C">
        <w:rPr>
          <w:rFonts w:ascii="GHEA Grapalat" w:hAnsi="GHEA Grapalat"/>
          <w:sz w:val="20"/>
          <w:szCs w:val="20"/>
          <w:lang w:val="hy-AM"/>
        </w:rPr>
        <w:t>.</w:t>
      </w:r>
      <w:r w:rsidR="009B624A" w:rsidRPr="0077647C">
        <w:rPr>
          <w:rFonts w:ascii="GHEA Grapalat" w:hAnsi="GHEA Grapalat"/>
          <w:sz w:val="20"/>
          <w:szCs w:val="20"/>
          <w:lang w:val="af-ZA"/>
        </w:rPr>
        <w:t xml:space="preserve">                                         </w:t>
      </w:r>
    </w:p>
    <w:p w14:paraId="74533A69" w14:textId="77777777" w:rsidR="009E653D" w:rsidRPr="0077647C" w:rsidRDefault="009B624A" w:rsidP="00E00C68">
      <w:pPr>
        <w:pStyle w:val="21"/>
        <w:spacing w:after="0" w:line="240" w:lineRule="auto"/>
        <w:ind w:left="5040" w:right="27" w:firstLine="720"/>
        <w:jc w:val="right"/>
        <w:rPr>
          <w:rFonts w:ascii="GHEA Grapalat" w:hAnsi="GHEA Grapalat"/>
          <w:sz w:val="20"/>
          <w:szCs w:val="20"/>
          <w:lang w:val="af-ZA"/>
        </w:rPr>
      </w:pP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/>
          <w:sz w:val="20"/>
          <w:szCs w:val="20"/>
        </w:rPr>
        <w:t>ՀՀ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/>
          <w:sz w:val="20"/>
          <w:szCs w:val="20"/>
        </w:rPr>
        <w:t>դրամ</w:t>
      </w:r>
    </w:p>
    <w:tbl>
      <w:tblPr>
        <w:tblW w:w="490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4533"/>
        <w:gridCol w:w="2335"/>
        <w:gridCol w:w="2117"/>
      </w:tblGrid>
      <w:tr w:rsidR="0077647C" w:rsidRPr="0077647C" w14:paraId="7A21F7DB" w14:textId="77777777" w:rsidTr="00A6608A">
        <w:trPr>
          <w:trHeight w:val="20"/>
          <w:jc w:val="right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28FA" w14:textId="77777777" w:rsidR="002D150F" w:rsidRPr="0077647C" w:rsidRDefault="002D150F" w:rsidP="004173C1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Hlk101361334"/>
            <w:bookmarkStart w:id="1" w:name="_Hlk210830854"/>
            <w:r w:rsidRPr="0077647C">
              <w:rPr>
                <w:rFonts w:ascii="GHEA Grapalat" w:hAnsi="GHEA Grapalat"/>
                <w:b/>
                <w:bCs/>
                <w:sz w:val="18"/>
                <w:szCs w:val="18"/>
              </w:rPr>
              <w:t>Չափաբաժնի N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D031" w14:textId="77777777" w:rsidR="002D150F" w:rsidRPr="0077647C" w:rsidRDefault="002D150F" w:rsidP="004173C1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7647C">
              <w:rPr>
                <w:rFonts w:ascii="GHEA Grapalat" w:hAnsi="GHEA Grapalat"/>
                <w:b/>
                <w:bCs/>
                <w:sz w:val="18"/>
                <w:szCs w:val="18"/>
              </w:rPr>
              <w:t>Մասնակցի անվանում</w:t>
            </w:r>
          </w:p>
        </w:tc>
        <w:tc>
          <w:tcPr>
            <w:tcW w:w="11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CBAF" w14:textId="77777777" w:rsidR="002D150F" w:rsidRPr="0077647C" w:rsidRDefault="002D150F" w:rsidP="004173C1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7647C">
              <w:rPr>
                <w:rFonts w:ascii="GHEA Grapalat" w:hAnsi="GHEA Grapalat"/>
                <w:b/>
                <w:bCs/>
                <w:sz w:val="18"/>
                <w:szCs w:val="18"/>
              </w:rPr>
              <w:t>Ըտրված մասնակցի դեպքում նշվում է “X”</w:t>
            </w:r>
          </w:p>
        </w:tc>
        <w:tc>
          <w:tcPr>
            <w:tcW w:w="10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B100" w14:textId="77777777" w:rsidR="002D150F" w:rsidRPr="0077647C" w:rsidRDefault="002D150F" w:rsidP="004173C1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7647C">
              <w:rPr>
                <w:rFonts w:ascii="GHEA Grapalat" w:hAnsi="GHEA Grapalat"/>
                <w:b/>
                <w:bCs/>
                <w:sz w:val="18"/>
                <w:szCs w:val="18"/>
              </w:rPr>
              <w:t>Մասնակցի առաջարկած գինը /առանց ԱԱՀ/</w:t>
            </w:r>
          </w:p>
        </w:tc>
      </w:tr>
      <w:tr w:rsidR="000F0152" w:rsidRPr="0077647C" w14:paraId="31783FEA" w14:textId="77777777" w:rsidTr="00B610D3">
        <w:trPr>
          <w:trHeight w:val="20"/>
          <w:jc w:val="right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88DE" w14:textId="603EFD6B" w:rsidR="000F0152" w:rsidRPr="0077647C" w:rsidRDefault="000F0152" w:rsidP="000F0152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2" w:name="_Hlk216103745"/>
            <w:bookmarkEnd w:id="0"/>
            <w:r>
              <w:rPr>
                <w:rFonts w:ascii="GHEA Grapalat" w:hAnsi="GHEA Grapalat"/>
                <w:color w:val="000000"/>
                <w:sz w:val="18"/>
                <w:szCs w:val="18"/>
              </w:rPr>
              <w:t>1-ին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6D51" w14:textId="6B7CFB6B" w:rsidR="000F0152" w:rsidRPr="0077647C" w:rsidRDefault="00603375" w:rsidP="000F0152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3375">
              <w:rPr>
                <w:rFonts w:ascii="GHEA Grapalat" w:hAnsi="GHEA Grapalat"/>
                <w:color w:val="000000"/>
                <w:sz w:val="18"/>
                <w:szCs w:val="18"/>
              </w:rPr>
              <w:t>«ՔԵՅԷՄՋԻ ՔՈՆՍԱԼԹԻՆԳ» ՍՊԸ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6689" w14:textId="36EF8D57" w:rsidR="000F0152" w:rsidRPr="0077647C" w:rsidRDefault="000F0152" w:rsidP="000F0152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603375" w:rsidRPr="00776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72C2" w14:textId="1F3C0F66" w:rsidR="000F0152" w:rsidRPr="0077647C" w:rsidRDefault="00603375" w:rsidP="000F0152">
            <w:pPr>
              <w:pStyle w:val="a7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150 000</w:t>
            </w:r>
          </w:p>
        </w:tc>
      </w:tr>
    </w:tbl>
    <w:bookmarkEnd w:id="1"/>
    <w:bookmarkEnd w:id="2"/>
    <w:p w14:paraId="666BF1A8" w14:textId="77777777" w:rsidR="005B365A" w:rsidRPr="0077647C" w:rsidRDefault="00CD75C9" w:rsidP="005B365A">
      <w:pPr>
        <w:spacing w:before="240"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7647C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14:paraId="3CD08F5B" w14:textId="77777777" w:rsidR="00603375" w:rsidRDefault="00603375" w:rsidP="009E653D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03375">
        <w:rPr>
          <w:rFonts w:ascii="GHEA Grapalat" w:hAnsi="GHEA Grapalat"/>
          <w:sz w:val="20"/>
          <w:szCs w:val="20"/>
          <w:lang w:val="af-ZA"/>
        </w:rPr>
        <w:t>1.</w:t>
      </w:r>
      <w:r w:rsidRPr="00603375">
        <w:rPr>
          <w:rFonts w:ascii="GHEA Grapalat" w:hAnsi="GHEA Grapalat"/>
          <w:sz w:val="20"/>
          <w:szCs w:val="20"/>
          <w:lang w:val="af-ZA"/>
        </w:rPr>
        <w:tab/>
        <w:t>«Գնումների մասին» ՀՀ օրենքի 10-րդ հոդվածի 4-րդ մասի համաձայն` անգործության ժամկետ չսահմանել:</w:t>
      </w:r>
    </w:p>
    <w:p w14:paraId="28759C6D" w14:textId="43235068" w:rsidR="00EB57AF" w:rsidRPr="0077647C" w:rsidRDefault="00EB57AF" w:rsidP="009E653D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3" w:name="_GoBack"/>
      <w:bookmarkEnd w:id="3"/>
      <w:r w:rsidRPr="0077647C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7764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>հայտարարության հետ կապված լրացուցիչ տեղեկություններ ստանալու համար կարող եք դիմել</w:t>
      </w:r>
      <w:r w:rsidR="00E327A3" w:rsidRPr="007764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03375" w:rsidRPr="00603375">
        <w:rPr>
          <w:rFonts w:ascii="GHEA Grapalat" w:hAnsi="GHEA Grapalat" w:cs="Sylfaen"/>
          <w:b/>
          <w:bCs/>
          <w:sz w:val="20"/>
          <w:szCs w:val="20"/>
          <w:lang w:val="af-ZA"/>
        </w:rPr>
        <w:t>ԿՀԳԿ-ՆԲՄԾՁԲ-25/21</w:t>
      </w:r>
      <w:r w:rsidR="00EA36BF" w:rsidRPr="0077647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7647C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467DFF">
        <w:rPr>
          <w:rFonts w:ascii="GHEA Grapalat" w:hAnsi="GHEA Grapalat"/>
          <w:sz w:val="20"/>
          <w:szCs w:val="20"/>
          <w:shd w:val="clear" w:color="auto" w:fill="FFFFFF"/>
          <w:lang w:val="ru-RU"/>
        </w:rPr>
        <w:t>Գ</w:t>
      </w:r>
      <w:r w:rsidR="00467DFF" w:rsidRPr="00467DFF">
        <w:rPr>
          <w:rFonts w:ascii="GHEA Grapalat" w:hAnsi="GHEA Grapalat"/>
          <w:sz w:val="20"/>
          <w:szCs w:val="20"/>
          <w:shd w:val="clear" w:color="auto" w:fill="FFFFFF"/>
          <w:lang w:val="af-ZA"/>
        </w:rPr>
        <w:t>.</w:t>
      </w:r>
      <w:r w:rsidR="00467DFF">
        <w:rPr>
          <w:rFonts w:ascii="GHEA Grapalat" w:hAnsi="GHEA Grapalat"/>
          <w:sz w:val="20"/>
          <w:szCs w:val="20"/>
          <w:shd w:val="clear" w:color="auto" w:fill="FFFFFF"/>
          <w:lang w:val="ru-RU"/>
        </w:rPr>
        <w:t>Խաչատուրյան</w:t>
      </w:r>
      <w:r w:rsidR="00640859" w:rsidRPr="0077647C">
        <w:rPr>
          <w:rFonts w:ascii="GHEA Grapalat" w:hAnsi="GHEA Grapalat" w:cs="Sylfaen"/>
          <w:sz w:val="20"/>
          <w:szCs w:val="20"/>
          <w:lang w:val="af-ZA"/>
        </w:rPr>
        <w:t>ի</w:t>
      </w:r>
      <w:r w:rsidRPr="0077647C">
        <w:rPr>
          <w:rFonts w:ascii="GHEA Grapalat" w:hAnsi="GHEA Grapalat" w:cs="Sylfaen"/>
          <w:sz w:val="20"/>
          <w:szCs w:val="20"/>
          <w:lang w:val="af-ZA"/>
        </w:rPr>
        <w:t>ն</w:t>
      </w:r>
      <w:r w:rsidRPr="0077647C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42FEC7E1" w14:textId="77777777" w:rsidR="00EB57AF" w:rsidRPr="0077647C" w:rsidRDefault="00EB57AF" w:rsidP="00575DB6">
      <w:pPr>
        <w:pStyle w:val="31"/>
        <w:ind w:firstLine="540"/>
        <w:rPr>
          <w:rFonts w:ascii="GHEA Grapalat" w:hAnsi="GHEA Grapalat"/>
          <w:b w:val="0"/>
          <w:i w:val="0"/>
          <w:sz w:val="20"/>
          <w:u w:val="none"/>
          <w:lang w:val="hy-AM" w:eastAsia="en-US"/>
        </w:rPr>
      </w:pPr>
    </w:p>
    <w:p w14:paraId="4346EB1D" w14:textId="1CB5D7EB" w:rsidR="00955832" w:rsidRPr="0077647C" w:rsidRDefault="00955832" w:rsidP="00575DB6">
      <w:pPr>
        <w:pStyle w:val="31"/>
        <w:ind w:firstLine="540"/>
        <w:rPr>
          <w:rFonts w:ascii="GHEA Grapalat" w:hAnsi="GHEA Grapalat"/>
          <w:b w:val="0"/>
          <w:i w:val="0"/>
          <w:sz w:val="20"/>
          <w:u w:val="none"/>
          <w:lang w:val="hy-AM" w:eastAsia="en-US"/>
        </w:rPr>
      </w:pPr>
      <w:bookmarkStart w:id="4" w:name="_Hlk175150788"/>
      <w:r w:rsidRPr="0077647C">
        <w:rPr>
          <w:rFonts w:ascii="GHEA Grapalat" w:hAnsi="GHEA Grapalat"/>
          <w:i w:val="0"/>
          <w:sz w:val="20"/>
          <w:u w:val="none"/>
          <w:lang w:val="af-ZA" w:eastAsia="en-US"/>
        </w:rPr>
        <w:t>Հեռախոս</w:t>
      </w:r>
      <w:r w:rsidR="00575DB6" w:rsidRPr="0077647C">
        <w:rPr>
          <w:rFonts w:ascii="GHEA Grapalat" w:hAnsi="GHEA Grapalat"/>
          <w:i w:val="0"/>
          <w:sz w:val="20"/>
          <w:u w:val="none"/>
          <w:lang w:val="af-ZA" w:eastAsia="en-US"/>
        </w:rPr>
        <w:t>՝</w:t>
      </w:r>
      <w:r w:rsidRPr="0077647C">
        <w:rPr>
          <w:rFonts w:ascii="GHEA Grapalat" w:hAnsi="GHEA Grapalat"/>
          <w:i w:val="0"/>
          <w:sz w:val="20"/>
          <w:u w:val="none"/>
          <w:lang w:val="af-ZA" w:eastAsia="en-US"/>
        </w:rPr>
        <w:t xml:space="preserve"> </w:t>
      </w:r>
      <w:r w:rsidR="00467DFF" w:rsidRPr="00467DFF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044-59-39-23</w:t>
      </w:r>
    </w:p>
    <w:p w14:paraId="12B6925A" w14:textId="069155FB" w:rsidR="00955832" w:rsidRPr="00467DFF" w:rsidRDefault="00E327A3" w:rsidP="00467DFF">
      <w:pPr>
        <w:pStyle w:val="af"/>
        <w:ind w:firstLine="540"/>
        <w:rPr>
          <w:rFonts w:ascii="GHEA Grapalat" w:hAnsi="GHEA Grapalat"/>
          <w:sz w:val="20"/>
          <w:lang w:val="hy-AM" w:eastAsia="ru-RU"/>
        </w:rPr>
      </w:pPr>
      <w:r w:rsidRPr="0077647C">
        <w:rPr>
          <w:rFonts w:ascii="GHEA Grapalat" w:hAnsi="GHEA Grapalat"/>
          <w:sz w:val="20"/>
          <w:lang w:val="af-ZA"/>
        </w:rPr>
        <w:t>Էլ. փ</w:t>
      </w:r>
      <w:r w:rsidR="00955832" w:rsidRPr="0077647C">
        <w:rPr>
          <w:rFonts w:ascii="GHEA Grapalat" w:hAnsi="GHEA Grapalat"/>
          <w:sz w:val="20"/>
          <w:lang w:val="af-ZA"/>
        </w:rPr>
        <w:t>ոստ</w:t>
      </w:r>
      <w:r w:rsidR="00575DB6" w:rsidRPr="0077647C">
        <w:rPr>
          <w:rFonts w:ascii="GHEA Grapalat" w:hAnsi="GHEA Grapalat"/>
          <w:sz w:val="20"/>
          <w:lang w:val="af-ZA"/>
        </w:rPr>
        <w:t>՝</w:t>
      </w:r>
      <w:r w:rsidR="00955832" w:rsidRPr="0077647C">
        <w:rPr>
          <w:rFonts w:ascii="GHEA Grapalat" w:hAnsi="GHEA Grapalat"/>
          <w:sz w:val="20"/>
          <w:lang w:val="af-ZA"/>
        </w:rPr>
        <w:t xml:space="preserve"> </w:t>
      </w:r>
      <w:r w:rsidR="00467DFF" w:rsidRPr="0037685F">
        <w:rPr>
          <w:rFonts w:ascii="GHEA Grapalat" w:hAnsi="GHEA Grapalat"/>
          <w:sz w:val="20"/>
          <w:szCs w:val="20"/>
          <w:lang w:val="hy-AM"/>
        </w:rPr>
        <w:t>zoologyhydroecology.gnumner@gmail.com</w:t>
      </w:r>
    </w:p>
    <w:p w14:paraId="01193FDF" w14:textId="73808C3D" w:rsidR="0058488E" w:rsidRPr="0077647C" w:rsidRDefault="00955832" w:rsidP="00575DB6">
      <w:pPr>
        <w:pStyle w:val="31"/>
        <w:ind w:firstLine="540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77647C">
        <w:rPr>
          <w:rFonts w:ascii="GHEA Grapalat" w:hAnsi="GHEA Grapalat"/>
          <w:i w:val="0"/>
          <w:sz w:val="20"/>
          <w:u w:val="none"/>
          <w:lang w:val="af-ZA" w:eastAsia="en-US"/>
        </w:rPr>
        <w:t>Պատվիրատու</w:t>
      </w:r>
      <w:r w:rsidR="00575DB6" w:rsidRPr="0077647C">
        <w:rPr>
          <w:rFonts w:ascii="GHEA Grapalat" w:hAnsi="GHEA Grapalat"/>
          <w:i w:val="0"/>
          <w:sz w:val="20"/>
          <w:u w:val="none"/>
          <w:lang w:val="af-ZA" w:eastAsia="en-US"/>
        </w:rPr>
        <w:t>՝</w:t>
      </w:r>
      <w:r w:rsidRPr="0077647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D6560C" w:rsidRPr="0077647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«Կենդանաբանության և հիդրոէկոլոգիայի գիտական կենտրոն» ՊՈԱԿ</w:t>
      </w:r>
      <w:bookmarkEnd w:id="4"/>
    </w:p>
    <w:sectPr w:rsidR="0058488E" w:rsidRPr="0077647C" w:rsidSect="00417D70">
      <w:pgSz w:w="11907" w:h="16839" w:code="9"/>
      <w:pgMar w:top="450" w:right="992" w:bottom="63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7F65D" w14:textId="77777777" w:rsidR="007443F4" w:rsidRDefault="007443F4" w:rsidP="00390DEF">
      <w:pPr>
        <w:spacing w:after="0" w:line="240" w:lineRule="auto"/>
      </w:pPr>
      <w:r>
        <w:separator/>
      </w:r>
    </w:p>
  </w:endnote>
  <w:endnote w:type="continuationSeparator" w:id="0">
    <w:p w14:paraId="61CC3950" w14:textId="77777777" w:rsidR="007443F4" w:rsidRDefault="007443F4" w:rsidP="003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CA9DC" w14:textId="77777777" w:rsidR="007443F4" w:rsidRDefault="007443F4" w:rsidP="00390DEF">
      <w:pPr>
        <w:spacing w:after="0" w:line="240" w:lineRule="auto"/>
      </w:pPr>
      <w:r>
        <w:separator/>
      </w:r>
    </w:p>
  </w:footnote>
  <w:footnote w:type="continuationSeparator" w:id="0">
    <w:p w14:paraId="4E7FC684" w14:textId="77777777" w:rsidR="007443F4" w:rsidRDefault="007443F4" w:rsidP="0039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6B2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776133"/>
    <w:multiLevelType w:val="multilevel"/>
    <w:tmpl w:val="7A4C3BAC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2" w15:restartNumberingAfterBreak="0">
    <w:nsid w:val="01A3717C"/>
    <w:multiLevelType w:val="hybridMultilevel"/>
    <w:tmpl w:val="E466D4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7D0A88"/>
    <w:multiLevelType w:val="hybridMultilevel"/>
    <w:tmpl w:val="56F0BD0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CA5971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D756D4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500952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1D30CB"/>
    <w:multiLevelType w:val="hybridMultilevel"/>
    <w:tmpl w:val="5386C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C547E"/>
    <w:multiLevelType w:val="hybridMultilevel"/>
    <w:tmpl w:val="5C1C1A0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B1D5675"/>
    <w:multiLevelType w:val="hybridMultilevel"/>
    <w:tmpl w:val="AED235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E95C4F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E555F3"/>
    <w:multiLevelType w:val="hybridMultilevel"/>
    <w:tmpl w:val="E33608D4"/>
    <w:lvl w:ilvl="0" w:tplc="833AF07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478590E"/>
    <w:multiLevelType w:val="hybridMultilevel"/>
    <w:tmpl w:val="96FA9182"/>
    <w:lvl w:ilvl="0" w:tplc="A8EE5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6D64"/>
    <w:multiLevelType w:val="hybridMultilevel"/>
    <w:tmpl w:val="146CC350"/>
    <w:lvl w:ilvl="0" w:tplc="865E40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EF0203"/>
    <w:multiLevelType w:val="hybridMultilevel"/>
    <w:tmpl w:val="90326AD0"/>
    <w:lvl w:ilvl="0" w:tplc="5F1C2B6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BF53C1"/>
    <w:multiLevelType w:val="multilevel"/>
    <w:tmpl w:val="DAC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5B6209F"/>
    <w:multiLevelType w:val="hybridMultilevel"/>
    <w:tmpl w:val="F7D8DB28"/>
    <w:lvl w:ilvl="0" w:tplc="8A66DB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713DA"/>
    <w:multiLevelType w:val="hybridMultilevel"/>
    <w:tmpl w:val="488239EC"/>
    <w:lvl w:ilvl="0" w:tplc="B858B9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2AC479E"/>
    <w:multiLevelType w:val="hybridMultilevel"/>
    <w:tmpl w:val="5B1474F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5A3A3CAB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B97832"/>
    <w:multiLevelType w:val="hybridMultilevel"/>
    <w:tmpl w:val="F33CDBC6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3614A76"/>
    <w:multiLevelType w:val="hybridMultilevel"/>
    <w:tmpl w:val="5BCAE444"/>
    <w:lvl w:ilvl="0" w:tplc="6C380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4732A6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68450C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82823F5"/>
    <w:multiLevelType w:val="hybridMultilevel"/>
    <w:tmpl w:val="9AFADAFE"/>
    <w:lvl w:ilvl="0" w:tplc="2F16E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6817AC"/>
    <w:multiLevelType w:val="hybridMultilevel"/>
    <w:tmpl w:val="AF0CCEC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FC116EE"/>
    <w:multiLevelType w:val="hybridMultilevel"/>
    <w:tmpl w:val="1AFEE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D67F5"/>
    <w:multiLevelType w:val="hybridMultilevel"/>
    <w:tmpl w:val="9AFADAFE"/>
    <w:lvl w:ilvl="0" w:tplc="2F16E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10536"/>
    <w:multiLevelType w:val="hybridMultilevel"/>
    <w:tmpl w:val="472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D408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8"/>
  </w:num>
  <w:num w:numId="3">
    <w:abstractNumId w:val="28"/>
  </w:num>
  <w:num w:numId="4">
    <w:abstractNumId w:val="17"/>
  </w:num>
  <w:num w:numId="5">
    <w:abstractNumId w:val="20"/>
  </w:num>
  <w:num w:numId="6">
    <w:abstractNumId w:val="9"/>
  </w:num>
  <w:num w:numId="7">
    <w:abstractNumId w:val="11"/>
  </w:num>
  <w:num w:numId="8">
    <w:abstractNumId w:val="19"/>
  </w:num>
  <w:num w:numId="9">
    <w:abstractNumId w:val="14"/>
  </w:num>
  <w:num w:numId="10">
    <w:abstractNumId w:val="1"/>
  </w:num>
  <w:num w:numId="11">
    <w:abstractNumId w:val="13"/>
  </w:num>
  <w:num w:numId="12">
    <w:abstractNumId w:val="22"/>
  </w:num>
  <w:num w:numId="13">
    <w:abstractNumId w:val="29"/>
  </w:num>
  <w:num w:numId="14">
    <w:abstractNumId w:val="6"/>
  </w:num>
  <w:num w:numId="15">
    <w:abstractNumId w:val="23"/>
  </w:num>
  <w:num w:numId="16">
    <w:abstractNumId w:val="12"/>
  </w:num>
  <w:num w:numId="17">
    <w:abstractNumId w:val="26"/>
  </w:num>
  <w:num w:numId="18">
    <w:abstractNumId w:val="0"/>
  </w:num>
  <w:num w:numId="19">
    <w:abstractNumId w:val="24"/>
  </w:num>
  <w:num w:numId="20">
    <w:abstractNumId w:val="16"/>
  </w:num>
  <w:num w:numId="21">
    <w:abstractNumId w:val="2"/>
  </w:num>
  <w:num w:numId="22">
    <w:abstractNumId w:val="4"/>
  </w:num>
  <w:num w:numId="23">
    <w:abstractNumId w:val="15"/>
  </w:num>
  <w:num w:numId="24">
    <w:abstractNumId w:val="5"/>
  </w:num>
  <w:num w:numId="25">
    <w:abstractNumId w:val="25"/>
  </w:num>
  <w:num w:numId="26">
    <w:abstractNumId w:val="3"/>
  </w:num>
  <w:num w:numId="27">
    <w:abstractNumId w:val="21"/>
  </w:num>
  <w:num w:numId="28">
    <w:abstractNumId w:val="31"/>
  </w:num>
  <w:num w:numId="29">
    <w:abstractNumId w:val="27"/>
  </w:num>
  <w:num w:numId="30">
    <w:abstractNumId w:val="10"/>
  </w:num>
  <w:num w:numId="31">
    <w:abstractNumId w:val="3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011E6D"/>
    <w:rsid w:val="0002353A"/>
    <w:rsid w:val="0004665B"/>
    <w:rsid w:val="000479E0"/>
    <w:rsid w:val="000530F8"/>
    <w:rsid w:val="00053FBC"/>
    <w:rsid w:val="00057D2D"/>
    <w:rsid w:val="0006051D"/>
    <w:rsid w:val="000618C5"/>
    <w:rsid w:val="0006386B"/>
    <w:rsid w:val="00082441"/>
    <w:rsid w:val="000856A1"/>
    <w:rsid w:val="00086C03"/>
    <w:rsid w:val="00086D82"/>
    <w:rsid w:val="00087032"/>
    <w:rsid w:val="00094E4B"/>
    <w:rsid w:val="00097B3D"/>
    <w:rsid w:val="000A207D"/>
    <w:rsid w:val="000B4205"/>
    <w:rsid w:val="000B6DF8"/>
    <w:rsid w:val="000C01BD"/>
    <w:rsid w:val="000C7BD9"/>
    <w:rsid w:val="000E5725"/>
    <w:rsid w:val="000E5CF0"/>
    <w:rsid w:val="000F0152"/>
    <w:rsid w:val="000F4AF2"/>
    <w:rsid w:val="00100497"/>
    <w:rsid w:val="0010131B"/>
    <w:rsid w:val="00104C5E"/>
    <w:rsid w:val="00107184"/>
    <w:rsid w:val="00110E14"/>
    <w:rsid w:val="00115A7C"/>
    <w:rsid w:val="00123CED"/>
    <w:rsid w:val="00135D45"/>
    <w:rsid w:val="0014012F"/>
    <w:rsid w:val="00152179"/>
    <w:rsid w:val="00155720"/>
    <w:rsid w:val="0017050B"/>
    <w:rsid w:val="001838B2"/>
    <w:rsid w:val="00184473"/>
    <w:rsid w:val="0019514F"/>
    <w:rsid w:val="0019647F"/>
    <w:rsid w:val="00197EA2"/>
    <w:rsid w:val="001A0CE6"/>
    <w:rsid w:val="001A6C76"/>
    <w:rsid w:val="001A7466"/>
    <w:rsid w:val="001B041D"/>
    <w:rsid w:val="001B0B80"/>
    <w:rsid w:val="001B6CF4"/>
    <w:rsid w:val="001C3815"/>
    <w:rsid w:val="001D3EFF"/>
    <w:rsid w:val="001E061D"/>
    <w:rsid w:val="001E3C0F"/>
    <w:rsid w:val="001E50D6"/>
    <w:rsid w:val="001F2A93"/>
    <w:rsid w:val="001F7B48"/>
    <w:rsid w:val="001F7C66"/>
    <w:rsid w:val="0020385C"/>
    <w:rsid w:val="00212C12"/>
    <w:rsid w:val="00215592"/>
    <w:rsid w:val="002165CA"/>
    <w:rsid w:val="00251541"/>
    <w:rsid w:val="00253CB3"/>
    <w:rsid w:val="00270761"/>
    <w:rsid w:val="00280E9A"/>
    <w:rsid w:val="00291CF5"/>
    <w:rsid w:val="00294EF9"/>
    <w:rsid w:val="00297E96"/>
    <w:rsid w:val="002A3DB3"/>
    <w:rsid w:val="002B7030"/>
    <w:rsid w:val="002D150F"/>
    <w:rsid w:val="002D36E4"/>
    <w:rsid w:val="002D3EFB"/>
    <w:rsid w:val="002D70E2"/>
    <w:rsid w:val="002E341C"/>
    <w:rsid w:val="002E3E9D"/>
    <w:rsid w:val="002F0712"/>
    <w:rsid w:val="002F3940"/>
    <w:rsid w:val="002F602F"/>
    <w:rsid w:val="002F7FE6"/>
    <w:rsid w:val="00302E5E"/>
    <w:rsid w:val="003244A4"/>
    <w:rsid w:val="00332DFA"/>
    <w:rsid w:val="00337AC1"/>
    <w:rsid w:val="003444FC"/>
    <w:rsid w:val="00345BFD"/>
    <w:rsid w:val="00356DA8"/>
    <w:rsid w:val="003574B0"/>
    <w:rsid w:val="00361784"/>
    <w:rsid w:val="0036649C"/>
    <w:rsid w:val="00371BEF"/>
    <w:rsid w:val="00386F79"/>
    <w:rsid w:val="00390DEF"/>
    <w:rsid w:val="00390F64"/>
    <w:rsid w:val="0039169F"/>
    <w:rsid w:val="003B1AF4"/>
    <w:rsid w:val="003B7629"/>
    <w:rsid w:val="003C38ED"/>
    <w:rsid w:val="003C7537"/>
    <w:rsid w:val="003E214A"/>
    <w:rsid w:val="003E2525"/>
    <w:rsid w:val="003F36B3"/>
    <w:rsid w:val="00402172"/>
    <w:rsid w:val="00404758"/>
    <w:rsid w:val="00406999"/>
    <w:rsid w:val="00417D70"/>
    <w:rsid w:val="0042483A"/>
    <w:rsid w:val="00426F50"/>
    <w:rsid w:val="004358AF"/>
    <w:rsid w:val="00440430"/>
    <w:rsid w:val="00454F93"/>
    <w:rsid w:val="00467DFF"/>
    <w:rsid w:val="0047467E"/>
    <w:rsid w:val="00492458"/>
    <w:rsid w:val="004A51A6"/>
    <w:rsid w:val="004B17D6"/>
    <w:rsid w:val="004B2B1F"/>
    <w:rsid w:val="004B74C3"/>
    <w:rsid w:val="004C4447"/>
    <w:rsid w:val="004C51DC"/>
    <w:rsid w:val="004C659C"/>
    <w:rsid w:val="004D0058"/>
    <w:rsid w:val="004D21AC"/>
    <w:rsid w:val="004D3FAF"/>
    <w:rsid w:val="004F2E90"/>
    <w:rsid w:val="004F367F"/>
    <w:rsid w:val="0050082F"/>
    <w:rsid w:val="00502065"/>
    <w:rsid w:val="005021F4"/>
    <w:rsid w:val="005032D5"/>
    <w:rsid w:val="00526F11"/>
    <w:rsid w:val="00535428"/>
    <w:rsid w:val="00542659"/>
    <w:rsid w:val="00543DA8"/>
    <w:rsid w:val="005462D5"/>
    <w:rsid w:val="00561253"/>
    <w:rsid w:val="00565427"/>
    <w:rsid w:val="00565A2D"/>
    <w:rsid w:val="00566E36"/>
    <w:rsid w:val="00575DB6"/>
    <w:rsid w:val="0058215E"/>
    <w:rsid w:val="0058488E"/>
    <w:rsid w:val="005B365A"/>
    <w:rsid w:val="005B7756"/>
    <w:rsid w:val="005C4077"/>
    <w:rsid w:val="005E1739"/>
    <w:rsid w:val="005E28D8"/>
    <w:rsid w:val="005F100D"/>
    <w:rsid w:val="005F6B22"/>
    <w:rsid w:val="005F6C13"/>
    <w:rsid w:val="005F787C"/>
    <w:rsid w:val="00603375"/>
    <w:rsid w:val="006048BD"/>
    <w:rsid w:val="00616C88"/>
    <w:rsid w:val="00635C52"/>
    <w:rsid w:val="00640859"/>
    <w:rsid w:val="00651588"/>
    <w:rsid w:val="0067074D"/>
    <w:rsid w:val="00672DDE"/>
    <w:rsid w:val="006846B7"/>
    <w:rsid w:val="00691CB9"/>
    <w:rsid w:val="006A36BD"/>
    <w:rsid w:val="006A444B"/>
    <w:rsid w:val="006B2422"/>
    <w:rsid w:val="006B7227"/>
    <w:rsid w:val="006C69EA"/>
    <w:rsid w:val="006D2EFC"/>
    <w:rsid w:val="006D767E"/>
    <w:rsid w:val="006F1599"/>
    <w:rsid w:val="006F1756"/>
    <w:rsid w:val="007031F9"/>
    <w:rsid w:val="007156A1"/>
    <w:rsid w:val="0072445E"/>
    <w:rsid w:val="0073016F"/>
    <w:rsid w:val="007308BE"/>
    <w:rsid w:val="00736FDC"/>
    <w:rsid w:val="007423F3"/>
    <w:rsid w:val="007429DE"/>
    <w:rsid w:val="007443F4"/>
    <w:rsid w:val="00754EE2"/>
    <w:rsid w:val="00756A1F"/>
    <w:rsid w:val="00756C1A"/>
    <w:rsid w:val="00762E6B"/>
    <w:rsid w:val="007662EC"/>
    <w:rsid w:val="0076735D"/>
    <w:rsid w:val="007751F8"/>
    <w:rsid w:val="00775BD9"/>
    <w:rsid w:val="0077647C"/>
    <w:rsid w:val="00783496"/>
    <w:rsid w:val="00787CE9"/>
    <w:rsid w:val="007A2AC2"/>
    <w:rsid w:val="007A74CE"/>
    <w:rsid w:val="007B0A20"/>
    <w:rsid w:val="007B26D1"/>
    <w:rsid w:val="007C45DD"/>
    <w:rsid w:val="007D4BC7"/>
    <w:rsid w:val="007E005E"/>
    <w:rsid w:val="007E237B"/>
    <w:rsid w:val="0080187B"/>
    <w:rsid w:val="008018C0"/>
    <w:rsid w:val="008027D6"/>
    <w:rsid w:val="0082094C"/>
    <w:rsid w:val="00821295"/>
    <w:rsid w:val="00833C4C"/>
    <w:rsid w:val="00833CA5"/>
    <w:rsid w:val="0083669A"/>
    <w:rsid w:val="00840DBA"/>
    <w:rsid w:val="00842DEF"/>
    <w:rsid w:val="0084572A"/>
    <w:rsid w:val="00847166"/>
    <w:rsid w:val="0085752F"/>
    <w:rsid w:val="00877258"/>
    <w:rsid w:val="008819D3"/>
    <w:rsid w:val="00884715"/>
    <w:rsid w:val="00891A5A"/>
    <w:rsid w:val="00894B27"/>
    <w:rsid w:val="00897F33"/>
    <w:rsid w:val="008A3E5D"/>
    <w:rsid w:val="008C06E7"/>
    <w:rsid w:val="008C07FF"/>
    <w:rsid w:val="008C2880"/>
    <w:rsid w:val="008D096A"/>
    <w:rsid w:val="008D189F"/>
    <w:rsid w:val="008E20D0"/>
    <w:rsid w:val="008F3D59"/>
    <w:rsid w:val="0090012E"/>
    <w:rsid w:val="00907210"/>
    <w:rsid w:val="0092171B"/>
    <w:rsid w:val="0092651A"/>
    <w:rsid w:val="009266F0"/>
    <w:rsid w:val="00930E4E"/>
    <w:rsid w:val="00933008"/>
    <w:rsid w:val="00934120"/>
    <w:rsid w:val="009346EF"/>
    <w:rsid w:val="009546FE"/>
    <w:rsid w:val="00955832"/>
    <w:rsid w:val="00962C61"/>
    <w:rsid w:val="00967A5B"/>
    <w:rsid w:val="0097104C"/>
    <w:rsid w:val="00971BD6"/>
    <w:rsid w:val="009724CC"/>
    <w:rsid w:val="009846C1"/>
    <w:rsid w:val="00985F44"/>
    <w:rsid w:val="009A130F"/>
    <w:rsid w:val="009A1680"/>
    <w:rsid w:val="009B4810"/>
    <w:rsid w:val="009B624A"/>
    <w:rsid w:val="009C5E46"/>
    <w:rsid w:val="009D0424"/>
    <w:rsid w:val="009D6598"/>
    <w:rsid w:val="009E653D"/>
    <w:rsid w:val="009F425F"/>
    <w:rsid w:val="00A02F86"/>
    <w:rsid w:val="00A12BC7"/>
    <w:rsid w:val="00A15E08"/>
    <w:rsid w:val="00A2536F"/>
    <w:rsid w:val="00A25B0C"/>
    <w:rsid w:val="00A25C9A"/>
    <w:rsid w:val="00A626FC"/>
    <w:rsid w:val="00A6554F"/>
    <w:rsid w:val="00A6608A"/>
    <w:rsid w:val="00A66659"/>
    <w:rsid w:val="00A739BD"/>
    <w:rsid w:val="00A73F00"/>
    <w:rsid w:val="00A8018B"/>
    <w:rsid w:val="00A83D62"/>
    <w:rsid w:val="00A87103"/>
    <w:rsid w:val="00A93C53"/>
    <w:rsid w:val="00A978CD"/>
    <w:rsid w:val="00AA0188"/>
    <w:rsid w:val="00AA053B"/>
    <w:rsid w:val="00AB0B82"/>
    <w:rsid w:val="00AB5B46"/>
    <w:rsid w:val="00AC3823"/>
    <w:rsid w:val="00AC38AF"/>
    <w:rsid w:val="00AD0349"/>
    <w:rsid w:val="00AF274D"/>
    <w:rsid w:val="00AF303C"/>
    <w:rsid w:val="00B010F3"/>
    <w:rsid w:val="00B02D97"/>
    <w:rsid w:val="00B05C80"/>
    <w:rsid w:val="00B25C81"/>
    <w:rsid w:val="00B25DB6"/>
    <w:rsid w:val="00B312E8"/>
    <w:rsid w:val="00B440B8"/>
    <w:rsid w:val="00B57972"/>
    <w:rsid w:val="00B80C85"/>
    <w:rsid w:val="00B8689E"/>
    <w:rsid w:val="00B92CCF"/>
    <w:rsid w:val="00BA262C"/>
    <w:rsid w:val="00BB17EA"/>
    <w:rsid w:val="00BB2332"/>
    <w:rsid w:val="00BC210A"/>
    <w:rsid w:val="00BC5C54"/>
    <w:rsid w:val="00BD1F15"/>
    <w:rsid w:val="00BD70FC"/>
    <w:rsid w:val="00BF7696"/>
    <w:rsid w:val="00C11CF7"/>
    <w:rsid w:val="00C16CEB"/>
    <w:rsid w:val="00C16FC1"/>
    <w:rsid w:val="00C21AC6"/>
    <w:rsid w:val="00C2542D"/>
    <w:rsid w:val="00C312DC"/>
    <w:rsid w:val="00C34F26"/>
    <w:rsid w:val="00C40601"/>
    <w:rsid w:val="00C540E1"/>
    <w:rsid w:val="00C55345"/>
    <w:rsid w:val="00C57022"/>
    <w:rsid w:val="00C66297"/>
    <w:rsid w:val="00C7435D"/>
    <w:rsid w:val="00C769E2"/>
    <w:rsid w:val="00C92516"/>
    <w:rsid w:val="00CB1489"/>
    <w:rsid w:val="00CC13A2"/>
    <w:rsid w:val="00CC682C"/>
    <w:rsid w:val="00CD5D6C"/>
    <w:rsid w:val="00CD75C9"/>
    <w:rsid w:val="00CE1B5F"/>
    <w:rsid w:val="00CF02CC"/>
    <w:rsid w:val="00CF0790"/>
    <w:rsid w:val="00CF45F9"/>
    <w:rsid w:val="00D00A9D"/>
    <w:rsid w:val="00D102DD"/>
    <w:rsid w:val="00D1265B"/>
    <w:rsid w:val="00D15019"/>
    <w:rsid w:val="00D20EA8"/>
    <w:rsid w:val="00D24FF0"/>
    <w:rsid w:val="00D35C4D"/>
    <w:rsid w:val="00D3691B"/>
    <w:rsid w:val="00D37D40"/>
    <w:rsid w:val="00D4098F"/>
    <w:rsid w:val="00D5041A"/>
    <w:rsid w:val="00D53AB8"/>
    <w:rsid w:val="00D61693"/>
    <w:rsid w:val="00D61FD5"/>
    <w:rsid w:val="00D6560C"/>
    <w:rsid w:val="00DC562D"/>
    <w:rsid w:val="00DC568B"/>
    <w:rsid w:val="00DD7B4E"/>
    <w:rsid w:val="00DE3013"/>
    <w:rsid w:val="00E00C68"/>
    <w:rsid w:val="00E05D4C"/>
    <w:rsid w:val="00E21B33"/>
    <w:rsid w:val="00E21FDA"/>
    <w:rsid w:val="00E26847"/>
    <w:rsid w:val="00E3074E"/>
    <w:rsid w:val="00E327A3"/>
    <w:rsid w:val="00E3568E"/>
    <w:rsid w:val="00E43EFF"/>
    <w:rsid w:val="00E4568F"/>
    <w:rsid w:val="00E462B3"/>
    <w:rsid w:val="00E46CA9"/>
    <w:rsid w:val="00E5253C"/>
    <w:rsid w:val="00E54CA7"/>
    <w:rsid w:val="00E54ECE"/>
    <w:rsid w:val="00E67C0F"/>
    <w:rsid w:val="00E7288B"/>
    <w:rsid w:val="00E73955"/>
    <w:rsid w:val="00E846F8"/>
    <w:rsid w:val="00E9120B"/>
    <w:rsid w:val="00E92703"/>
    <w:rsid w:val="00E94964"/>
    <w:rsid w:val="00E9604C"/>
    <w:rsid w:val="00EA0061"/>
    <w:rsid w:val="00EA271F"/>
    <w:rsid w:val="00EA36BF"/>
    <w:rsid w:val="00EA5729"/>
    <w:rsid w:val="00EB326B"/>
    <w:rsid w:val="00EB556D"/>
    <w:rsid w:val="00EB57AF"/>
    <w:rsid w:val="00EE0F5A"/>
    <w:rsid w:val="00EE3707"/>
    <w:rsid w:val="00EE470B"/>
    <w:rsid w:val="00EE59F7"/>
    <w:rsid w:val="00EF2BFF"/>
    <w:rsid w:val="00F161B2"/>
    <w:rsid w:val="00F237B8"/>
    <w:rsid w:val="00F41919"/>
    <w:rsid w:val="00F43620"/>
    <w:rsid w:val="00F456D5"/>
    <w:rsid w:val="00F6274D"/>
    <w:rsid w:val="00F64325"/>
    <w:rsid w:val="00F83624"/>
    <w:rsid w:val="00F86F5D"/>
    <w:rsid w:val="00FA010A"/>
    <w:rsid w:val="00FA13E1"/>
    <w:rsid w:val="00FA1544"/>
    <w:rsid w:val="00FB1F64"/>
    <w:rsid w:val="00FB6D95"/>
    <w:rsid w:val="00FC186B"/>
    <w:rsid w:val="00FD07E4"/>
    <w:rsid w:val="00FD5011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1251D"/>
  <w15:docId w15:val="{C10D6AB6-5914-4AE7-BB80-7AAC272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2542D"/>
    <w:pPr>
      <w:keepNext/>
      <w:spacing w:after="0" w:line="360" w:lineRule="auto"/>
      <w:jc w:val="center"/>
      <w:outlineLvl w:val="0"/>
    </w:pPr>
    <w:rPr>
      <w:rFonts w:ascii="Times LatArm" w:eastAsia="Times New Roman" w:hAnsi="Times LatArm"/>
      <w:sz w:val="24"/>
      <w:szCs w:val="24"/>
    </w:rPr>
  </w:style>
  <w:style w:type="paragraph" w:styleId="2">
    <w:name w:val="heading 2"/>
    <w:basedOn w:val="a"/>
    <w:next w:val="a"/>
    <w:link w:val="20"/>
    <w:qFormat/>
    <w:rsid w:val="00C2542D"/>
    <w:pPr>
      <w:keepNext/>
      <w:spacing w:after="0" w:line="240" w:lineRule="auto"/>
      <w:jc w:val="both"/>
      <w:outlineLvl w:val="1"/>
    </w:pPr>
    <w:rPr>
      <w:rFonts w:ascii="Times Armenian" w:eastAsia="Times New Roman" w:hAnsi="Times Armeni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2542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542D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4"/>
    </w:rPr>
  </w:style>
  <w:style w:type="paragraph" w:styleId="5">
    <w:name w:val="heading 5"/>
    <w:basedOn w:val="a"/>
    <w:next w:val="a"/>
    <w:link w:val="50"/>
    <w:qFormat/>
    <w:rsid w:val="00C2542D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2542D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542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4"/>
      <w:szCs w:val="24"/>
      <w:lang w:val="hy-AM" w:eastAsia="ru-RU"/>
    </w:rPr>
  </w:style>
  <w:style w:type="paragraph" w:styleId="8">
    <w:name w:val="heading 8"/>
    <w:basedOn w:val="a"/>
    <w:next w:val="a"/>
    <w:link w:val="80"/>
    <w:qFormat/>
    <w:rsid w:val="00C2542D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4"/>
      <w:szCs w:val="24"/>
      <w:lang w:val="nl-NL" w:eastAsia="x-none"/>
    </w:rPr>
  </w:style>
  <w:style w:type="paragraph" w:styleId="9">
    <w:name w:val="heading 9"/>
    <w:basedOn w:val="a"/>
    <w:next w:val="a"/>
    <w:link w:val="90"/>
    <w:unhideWhenUsed/>
    <w:qFormat/>
    <w:rsid w:val="00C2542D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5">
    <w:name w:val="Table Grid"/>
    <w:basedOn w:val="a1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next w:val="-1"/>
    <w:uiPriority w:val="61"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unhideWhenUsed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6">
    <w:name w:val="Hyperlink"/>
    <w:basedOn w:val="a0"/>
    <w:uiPriority w:val="99"/>
    <w:unhideWhenUsed/>
    <w:rsid w:val="00575DB6"/>
    <w:rPr>
      <w:color w:val="0563C1" w:themeColor="hyperlink"/>
      <w:u w:val="single"/>
    </w:rPr>
  </w:style>
  <w:style w:type="paragraph" w:styleId="21">
    <w:name w:val="Body Text Indent 2"/>
    <w:basedOn w:val="a"/>
    <w:link w:val="22"/>
    <w:unhideWhenUsed/>
    <w:rsid w:val="009B624A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9B624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nhideWhenUsed/>
    <w:rsid w:val="0039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90DEF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9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390DEF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3B1AF4"/>
    <w:pPr>
      <w:spacing w:after="0" w:line="240" w:lineRule="auto"/>
    </w:pPr>
    <w:rPr>
      <w:rFonts w:ascii="Arial LatArm" w:eastAsia="Times New Roman" w:hAnsi="Arial LatArm"/>
      <w:szCs w:val="24"/>
    </w:rPr>
  </w:style>
  <w:style w:type="character" w:customStyle="1" w:styleId="ad">
    <w:name w:val="Основной текст Знак"/>
    <w:basedOn w:val="a0"/>
    <w:link w:val="ac"/>
    <w:rsid w:val="003B1AF4"/>
    <w:rPr>
      <w:rFonts w:ascii="Arial LatArm" w:eastAsia="Times New Roman" w:hAnsi="Arial LatArm" w:cs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93C5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C2542D"/>
    <w:rPr>
      <w:rFonts w:ascii="Times LatArm" w:eastAsia="Times New Roman" w:hAnsi="Times LatArm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2542D"/>
    <w:rPr>
      <w:rFonts w:ascii="Times Armenian" w:eastAsia="Times New Roman" w:hAnsi="Times Armeni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2542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2542D"/>
    <w:rPr>
      <w:rFonts w:ascii="Arial LatArm" w:eastAsia="Times New Roman" w:hAnsi="Arial LatArm" w:cs="Times New Roman"/>
      <w:i/>
      <w:sz w:val="18"/>
      <w:szCs w:val="24"/>
    </w:rPr>
  </w:style>
  <w:style w:type="character" w:customStyle="1" w:styleId="50">
    <w:name w:val="Заголовок 5 Знак"/>
    <w:basedOn w:val="a0"/>
    <w:link w:val="5"/>
    <w:rsid w:val="00C2542D"/>
    <w:rPr>
      <w:rFonts w:ascii="Arial LatArm" w:eastAsia="Times New Roman" w:hAnsi="Arial LatArm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2542D"/>
    <w:rPr>
      <w:rFonts w:ascii="Arial LatArm" w:eastAsia="Times New Roman" w:hAnsi="Arial LatArm" w:cs="Times New Roman"/>
      <w:b/>
      <w:color w:val="00000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542D"/>
    <w:rPr>
      <w:rFonts w:ascii="Times Armenian" w:eastAsia="Times New Roman" w:hAnsi="Times Armenian" w:cs="Times New Roman"/>
      <w:b/>
      <w:sz w:val="24"/>
      <w:szCs w:val="24"/>
      <w:lang w:val="hy-AM" w:eastAsia="ru-RU"/>
    </w:rPr>
  </w:style>
  <w:style w:type="character" w:customStyle="1" w:styleId="80">
    <w:name w:val="Заголовок 8 Знак"/>
    <w:basedOn w:val="a0"/>
    <w:link w:val="8"/>
    <w:rsid w:val="00C2542D"/>
    <w:rPr>
      <w:rFonts w:ascii="Times Armenian" w:eastAsia="Times New Roman" w:hAnsi="Times Armenian" w:cs="Times New Roman"/>
      <w:i/>
      <w:sz w:val="24"/>
      <w:szCs w:val="24"/>
      <w:lang w:val="nl-NL" w:eastAsia="x-none"/>
    </w:rPr>
  </w:style>
  <w:style w:type="character" w:customStyle="1" w:styleId="90">
    <w:name w:val="Заголовок 9 Знак"/>
    <w:basedOn w:val="a0"/>
    <w:link w:val="9"/>
    <w:rsid w:val="00C2542D"/>
    <w:rPr>
      <w:rFonts w:ascii="Cambria" w:eastAsia="Times New Roman" w:hAnsi="Cambria" w:cs="Times New Roman"/>
    </w:rPr>
  </w:style>
  <w:style w:type="character" w:styleId="ae">
    <w:name w:val="page number"/>
    <w:basedOn w:val="a0"/>
    <w:rsid w:val="00C2542D"/>
  </w:style>
  <w:style w:type="paragraph" w:styleId="af">
    <w:name w:val="Body Text Indent"/>
    <w:aliases w:val=" Char, Char Char Char Char,Char Char Char Char"/>
    <w:basedOn w:val="a"/>
    <w:link w:val="af0"/>
    <w:rsid w:val="00C2542D"/>
    <w:pPr>
      <w:spacing w:after="0" w:line="360" w:lineRule="auto"/>
      <w:ind w:firstLine="709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af0">
    <w:name w:val="Основной текст с отступом Знак"/>
    <w:aliases w:val=" Char Знак, Char Char Char Char Знак,Char Char Char Char Знак"/>
    <w:basedOn w:val="a0"/>
    <w:link w:val="af"/>
    <w:rsid w:val="00C2542D"/>
    <w:rPr>
      <w:rFonts w:ascii="Times Armenian" w:eastAsia="Times New Roman" w:hAnsi="Times Armenian" w:cs="Times New Roman"/>
      <w:sz w:val="24"/>
      <w:szCs w:val="24"/>
    </w:rPr>
  </w:style>
  <w:style w:type="paragraph" w:styleId="af1">
    <w:name w:val="Balloon Text"/>
    <w:basedOn w:val="a"/>
    <w:link w:val="af2"/>
    <w:rsid w:val="00C254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2542D"/>
    <w:rPr>
      <w:rFonts w:ascii="Tahoma" w:eastAsia="Times New Roman" w:hAnsi="Tahoma" w:cs="Tahoma"/>
      <w:sz w:val="16"/>
      <w:szCs w:val="16"/>
    </w:rPr>
  </w:style>
  <w:style w:type="paragraph" w:styleId="23">
    <w:name w:val="Body Text 2"/>
    <w:basedOn w:val="a"/>
    <w:link w:val="24"/>
    <w:rsid w:val="00C2542D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2542D"/>
    <w:rPr>
      <w:rFonts w:ascii="Arial LatArm" w:eastAsia="Times New Roman" w:hAnsi="Arial LatArm" w:cs="Times New Roman"/>
      <w:sz w:val="24"/>
      <w:szCs w:val="24"/>
    </w:rPr>
  </w:style>
  <w:style w:type="paragraph" w:customStyle="1" w:styleId="Char">
    <w:name w:val="Char"/>
    <w:basedOn w:val="a"/>
    <w:semiHidden/>
    <w:rsid w:val="00C2542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4"/>
    </w:rPr>
  </w:style>
  <w:style w:type="paragraph" w:customStyle="1" w:styleId="Default">
    <w:name w:val="Default"/>
    <w:rsid w:val="00C2542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C2542D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2542D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af3">
    <w:name w:val="index heading"/>
    <w:basedOn w:val="a"/>
    <w:next w:val="11"/>
    <w:rsid w:val="00C2542D"/>
    <w:pPr>
      <w:spacing w:after="0" w:line="240" w:lineRule="auto"/>
    </w:pPr>
    <w:rPr>
      <w:rFonts w:ascii="Times New Roman" w:eastAsia="Times New Roman" w:hAnsi="Times New Roman"/>
      <w:sz w:val="24"/>
      <w:szCs w:val="24"/>
      <w:lang w:val="en-AU" w:eastAsia="ru-RU"/>
    </w:rPr>
  </w:style>
  <w:style w:type="paragraph" w:styleId="33">
    <w:name w:val="Body Text 3"/>
    <w:basedOn w:val="a"/>
    <w:link w:val="34"/>
    <w:rsid w:val="00C2542D"/>
    <w:pPr>
      <w:spacing w:after="0" w:line="240" w:lineRule="auto"/>
      <w:jc w:val="both"/>
    </w:pPr>
    <w:rPr>
      <w:rFonts w:ascii="Arial LatArm" w:eastAsia="Times New Roman" w:hAnsi="Arial LatArm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C2542D"/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C2542D"/>
    <w:pPr>
      <w:spacing w:after="0" w:line="240" w:lineRule="auto"/>
      <w:jc w:val="center"/>
    </w:pPr>
    <w:rPr>
      <w:rFonts w:ascii="Arial Armenian" w:eastAsia="Times New Roman" w:hAnsi="Arial Armenian"/>
      <w:sz w:val="24"/>
      <w:szCs w:val="24"/>
    </w:rPr>
  </w:style>
  <w:style w:type="character" w:customStyle="1" w:styleId="af5">
    <w:name w:val="Заголовок Знак"/>
    <w:basedOn w:val="a0"/>
    <w:link w:val="af4"/>
    <w:rsid w:val="00C2542D"/>
    <w:rPr>
      <w:rFonts w:ascii="Arial Armenian" w:eastAsia="Times New Roman" w:hAnsi="Arial Armenian" w:cs="Times New Roman"/>
      <w:sz w:val="24"/>
      <w:szCs w:val="24"/>
    </w:rPr>
  </w:style>
  <w:style w:type="paragraph" w:styleId="af6">
    <w:name w:val="footnote text"/>
    <w:basedOn w:val="a"/>
    <w:link w:val="af7"/>
    <w:rsid w:val="00C2542D"/>
    <w:pPr>
      <w:spacing w:after="0" w:line="240" w:lineRule="auto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af7">
    <w:name w:val="Текст сноски Знак"/>
    <w:basedOn w:val="a0"/>
    <w:link w:val="af6"/>
    <w:rsid w:val="00C2542D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2542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norm">
    <w:name w:val="norm"/>
    <w:basedOn w:val="a"/>
    <w:rsid w:val="00C2542D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4"/>
      <w:lang w:eastAsia="ru-RU"/>
    </w:rPr>
  </w:style>
  <w:style w:type="character" w:customStyle="1" w:styleId="normChar">
    <w:name w:val="norm Char"/>
    <w:locked/>
    <w:rsid w:val="00C2542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2542D"/>
    <w:rPr>
      <w:rFonts w:ascii="Arial LatArm" w:hAnsi="Arial LatArm"/>
      <w:sz w:val="24"/>
      <w:lang w:eastAsia="ru-RU"/>
    </w:rPr>
  </w:style>
  <w:style w:type="character" w:styleId="af8">
    <w:name w:val="Strong"/>
    <w:uiPriority w:val="22"/>
    <w:qFormat/>
    <w:rsid w:val="00C2542D"/>
    <w:rPr>
      <w:b/>
      <w:bCs/>
    </w:rPr>
  </w:style>
  <w:style w:type="character" w:styleId="af9">
    <w:name w:val="footnote reference"/>
    <w:rsid w:val="00C2542D"/>
    <w:rPr>
      <w:vertAlign w:val="superscript"/>
    </w:rPr>
  </w:style>
  <w:style w:type="character" w:customStyle="1" w:styleId="CharChar22">
    <w:name w:val="Char Char22"/>
    <w:rsid w:val="00C2542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2542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2542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2542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2542D"/>
    <w:rPr>
      <w:rFonts w:ascii="Arial Armenian" w:hAnsi="Arial Armenian"/>
      <w:lang w:val="en-US"/>
    </w:rPr>
  </w:style>
  <w:style w:type="character" w:styleId="afa">
    <w:name w:val="annotation reference"/>
    <w:rsid w:val="00C2542D"/>
    <w:rPr>
      <w:sz w:val="16"/>
      <w:szCs w:val="16"/>
    </w:rPr>
  </w:style>
  <w:style w:type="paragraph" w:styleId="afb">
    <w:name w:val="annotation text"/>
    <w:basedOn w:val="a"/>
    <w:link w:val="afc"/>
    <w:rsid w:val="00C2542D"/>
    <w:pPr>
      <w:spacing w:after="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rsid w:val="00C2542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d">
    <w:name w:val="annotation subject"/>
    <w:basedOn w:val="afb"/>
    <w:next w:val="afb"/>
    <w:link w:val="afe"/>
    <w:rsid w:val="00C2542D"/>
    <w:rPr>
      <w:b/>
      <w:bCs/>
    </w:rPr>
  </w:style>
  <w:style w:type="character" w:customStyle="1" w:styleId="afe">
    <w:name w:val="Тема примечания Знак"/>
    <w:basedOn w:val="afc"/>
    <w:link w:val="afd"/>
    <w:rsid w:val="00C2542D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aff">
    <w:name w:val="endnote text"/>
    <w:basedOn w:val="a"/>
    <w:link w:val="aff0"/>
    <w:rsid w:val="00C2542D"/>
    <w:pPr>
      <w:spacing w:after="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f0">
    <w:name w:val="Текст концевой сноски Знак"/>
    <w:basedOn w:val="a0"/>
    <w:link w:val="aff"/>
    <w:rsid w:val="00C2542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ff1">
    <w:name w:val="endnote reference"/>
    <w:rsid w:val="00C2542D"/>
    <w:rPr>
      <w:vertAlign w:val="superscript"/>
    </w:rPr>
  </w:style>
  <w:style w:type="paragraph" w:styleId="aff2">
    <w:name w:val="Document Map"/>
    <w:basedOn w:val="a"/>
    <w:link w:val="aff3"/>
    <w:rsid w:val="00C254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3">
    <w:name w:val="Схема документа Знак"/>
    <w:basedOn w:val="a0"/>
    <w:link w:val="aff2"/>
    <w:rsid w:val="00C2542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4">
    <w:name w:val="Revision"/>
    <w:hidden/>
    <w:semiHidden/>
    <w:rsid w:val="00C254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C2542D"/>
    <w:pPr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customStyle="1" w:styleId="Style2">
    <w:name w:val="Style2"/>
    <w:basedOn w:val="a"/>
    <w:rsid w:val="00C2542D"/>
    <w:pPr>
      <w:spacing w:after="0" w:line="240" w:lineRule="auto"/>
      <w:jc w:val="center"/>
    </w:pPr>
    <w:rPr>
      <w:rFonts w:ascii="Arial Armenian" w:eastAsia="Times New Roman" w:hAnsi="Arial Armenian"/>
      <w:w w:val="90"/>
      <w:szCs w:val="24"/>
      <w:lang w:eastAsia="ru-RU"/>
    </w:rPr>
  </w:style>
  <w:style w:type="character" w:customStyle="1" w:styleId="CharChar23">
    <w:name w:val="Char Char23"/>
    <w:rsid w:val="00C2542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2542D"/>
    <w:rPr>
      <w:rFonts w:ascii="Arial LatArm" w:hAnsi="Arial LatArm"/>
      <w:b/>
      <w:color w:val="0000FF"/>
      <w:lang w:val="en-US" w:eastAsia="ru-RU" w:bidi="ar-SA"/>
    </w:rPr>
  </w:style>
  <w:style w:type="character" w:customStyle="1" w:styleId="a4">
    <w:name w:val="Абзац списка Знак"/>
    <w:link w:val="a3"/>
    <w:uiPriority w:val="34"/>
    <w:locked/>
    <w:rsid w:val="00C2542D"/>
    <w:rPr>
      <w:rFonts w:ascii="Calibri" w:eastAsia="Calibri" w:hAnsi="Calibri" w:cs="Times New Roman"/>
    </w:rPr>
  </w:style>
  <w:style w:type="character" w:customStyle="1" w:styleId="CharChar25">
    <w:name w:val="Char Char25"/>
    <w:rsid w:val="00C2542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2542D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2542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/>
      <w:sz w:val="28"/>
      <w:szCs w:val="24"/>
      <w:lang w:val="es-ES"/>
    </w:rPr>
  </w:style>
  <w:style w:type="paragraph" w:customStyle="1" w:styleId="BodyTextIndent22">
    <w:name w:val="Body Text Indent 2+2"/>
    <w:basedOn w:val="a"/>
    <w:next w:val="a"/>
    <w:rsid w:val="00C254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C254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2542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4"/>
      <w:szCs w:val="24"/>
      <w:lang w:val="en-GB" w:eastAsia="ru-RU" w:bidi="he-IL"/>
    </w:rPr>
  </w:style>
  <w:style w:type="paragraph" w:customStyle="1" w:styleId="xl63">
    <w:name w:val="xl63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2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2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254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C254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C2542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2542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2542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2542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2542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2542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2542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2542D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C2542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4"/>
      <w:szCs w:val="24"/>
    </w:rPr>
  </w:style>
  <w:style w:type="paragraph" w:customStyle="1" w:styleId="xl73">
    <w:name w:val="xl73"/>
    <w:basedOn w:val="a"/>
    <w:rsid w:val="00C2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2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254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C2542D"/>
    <w:pPr>
      <w:suppressAutoHyphens/>
      <w:spacing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2542D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val="en-AU" w:eastAsia="ar-SA"/>
    </w:rPr>
  </w:style>
  <w:style w:type="character" w:styleId="aff6">
    <w:name w:val="FollowedHyperlink"/>
    <w:uiPriority w:val="99"/>
    <w:rsid w:val="00C2542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2542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2542D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2542D"/>
    <w:pPr>
      <w:spacing w:after="160" w:line="240" w:lineRule="exact"/>
      <w:jc w:val="both"/>
    </w:pPr>
    <w:rPr>
      <w:rFonts w:ascii="Arial" w:eastAsia="Times New Roman" w:hAnsi="Arial" w:cs="Arial"/>
      <w:b/>
      <w:sz w:val="24"/>
      <w:szCs w:val="24"/>
      <w:lang w:val="en-GB"/>
    </w:rPr>
  </w:style>
  <w:style w:type="character" w:styleId="aff7">
    <w:name w:val="Emphasis"/>
    <w:qFormat/>
    <w:rsid w:val="00C25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FA72-2B05-4512-AA5E-52CB65FA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Zara</cp:lastModifiedBy>
  <cp:revision>325</cp:revision>
  <cp:lastPrinted>2025-10-14T12:13:00Z</cp:lastPrinted>
  <dcterms:created xsi:type="dcterms:W3CDTF">2019-05-23T10:22:00Z</dcterms:created>
  <dcterms:modified xsi:type="dcterms:W3CDTF">2026-01-21T15:00:00Z</dcterms:modified>
</cp:coreProperties>
</file>